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6A9D6" w14:textId="1307914C" w:rsidR="00FE69D4" w:rsidRPr="00AB15ED" w:rsidRDefault="00AB15ED" w:rsidP="00AB15ED">
      <w:pPr>
        <w:jc w:val="center"/>
        <w:rPr>
          <w:rFonts w:ascii="Lato" w:eastAsia="Lato" w:hAnsi="Lato" w:cs="Lato"/>
          <w:u w:val="single"/>
        </w:rPr>
      </w:pPr>
      <w:r w:rsidRPr="002E5B34">
        <w:rPr>
          <w:rFonts w:ascii="Lato" w:eastAsia="Lato" w:hAnsi="Lato" w:cs="Lato"/>
          <w:b/>
          <w:sz w:val="30"/>
          <w:szCs w:val="30"/>
          <w:u w:val="single"/>
        </w:rPr>
        <w:t xml:space="preserve">BTC </w:t>
      </w:r>
      <w:r w:rsidR="00972B78" w:rsidRPr="002E5B34">
        <w:rPr>
          <w:rFonts w:ascii="Lato" w:eastAsia="Lato" w:hAnsi="Lato" w:cs="Lato"/>
          <w:b/>
          <w:sz w:val="30"/>
          <w:szCs w:val="30"/>
          <w:u w:val="single"/>
        </w:rPr>
        <w:t>BUSINESS EXPENSE REIMBURSEMENT POLICY</w:t>
      </w:r>
      <w:r w:rsidR="00972B78" w:rsidRPr="00AB15ED">
        <w:rPr>
          <w:rFonts w:ascii="Lato" w:eastAsia="Lato" w:hAnsi="Lato" w:cs="Lato"/>
          <w:b/>
          <w:color w:val="4A86E8"/>
          <w:sz w:val="30"/>
          <w:szCs w:val="30"/>
          <w:u w:val="single"/>
        </w:rPr>
        <w:br/>
      </w:r>
    </w:p>
    <w:p w14:paraId="2BBE4498" w14:textId="1B989DF3" w:rsidR="00FE69D4" w:rsidRPr="00912965" w:rsidRDefault="00972B78">
      <w:pPr>
        <w:rPr>
          <w:rFonts w:ascii="Lato" w:eastAsia="Lato" w:hAnsi="Lato" w:cs="Lato"/>
          <w:iCs/>
          <w:sz w:val="20"/>
          <w:szCs w:val="20"/>
        </w:rPr>
      </w:pPr>
      <w:r w:rsidRPr="00912965">
        <w:rPr>
          <w:rFonts w:ascii="Lato" w:eastAsia="Lato" w:hAnsi="Lato" w:cs="Lato"/>
          <w:iCs/>
          <w:sz w:val="20"/>
          <w:szCs w:val="20"/>
        </w:rPr>
        <w:t xml:space="preserve">As an employee of </w:t>
      </w:r>
      <w:r w:rsidR="00350804" w:rsidRPr="00912965">
        <w:rPr>
          <w:rFonts w:ascii="Lato" w:eastAsia="Lato" w:hAnsi="Lato" w:cs="Lato"/>
          <w:iCs/>
          <w:sz w:val="20"/>
          <w:szCs w:val="20"/>
        </w:rPr>
        <w:t>Big Think Capital</w:t>
      </w:r>
      <w:r w:rsidRPr="00912965">
        <w:rPr>
          <w:rFonts w:ascii="Lato" w:eastAsia="Lato" w:hAnsi="Lato" w:cs="Lato"/>
          <w:iCs/>
          <w:sz w:val="20"/>
          <w:szCs w:val="20"/>
        </w:rPr>
        <w:t xml:space="preserve">, you may occasionally purchase items or services that are work-related. In many cases, we will reimburse you in part or in full. Our business expense &amp; reimbursement policy defines those eligible expenses, as well as the process for receiving your reimbursement. </w:t>
      </w:r>
    </w:p>
    <w:p w14:paraId="3D5A4A7E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4BE8A45B" w14:textId="4B487EC9" w:rsidR="00FE69D4" w:rsidRPr="00727185" w:rsidRDefault="00EE259B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Big Think Capital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 is committed to providing for the work-related needs of its employees. Where applicable, </w:t>
      </w:r>
      <w:r w:rsidRPr="00727185">
        <w:rPr>
          <w:rFonts w:ascii="Lato" w:eastAsia="Lato" w:hAnsi="Lato" w:cs="Lato"/>
          <w:sz w:val="20"/>
          <w:szCs w:val="20"/>
        </w:rPr>
        <w:t>BTC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 will directly pay for items or services on behalf of employees. </w:t>
      </w:r>
      <w:r w:rsidR="00972B78" w:rsidRPr="00727185">
        <w:rPr>
          <w:rFonts w:ascii="Lato" w:eastAsia="Lato" w:hAnsi="Lato" w:cs="Lato"/>
          <w:sz w:val="20"/>
          <w:szCs w:val="20"/>
        </w:rPr>
        <w:br/>
      </w:r>
      <w:r w:rsidR="00972B78" w:rsidRPr="00727185">
        <w:rPr>
          <w:rFonts w:ascii="Lato" w:eastAsia="Lato" w:hAnsi="Lato" w:cs="Lato"/>
          <w:sz w:val="20"/>
          <w:szCs w:val="20"/>
        </w:rPr>
        <w:br/>
        <w:t xml:space="preserve">Employees who spend their own money for work-related items or services and can provide adequate documentation </w:t>
      </w:r>
      <w:r w:rsidR="00D04C50" w:rsidRPr="00727185">
        <w:rPr>
          <w:rFonts w:ascii="Lato" w:eastAsia="Lato" w:hAnsi="Lato" w:cs="Lato"/>
          <w:sz w:val="20"/>
          <w:szCs w:val="20"/>
        </w:rPr>
        <w:t xml:space="preserve">(receipts) 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of their spending within 30 days will be eligible for a partial or full reimbursement. </w:t>
      </w:r>
    </w:p>
    <w:p w14:paraId="36F61612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19B9704E" w14:textId="77777777" w:rsidR="00FE69D4" w:rsidRPr="00871B27" w:rsidRDefault="00972B78">
      <w:pPr>
        <w:rPr>
          <w:rFonts w:ascii="Lato" w:eastAsia="Lato" w:hAnsi="Lato" w:cs="Lato"/>
          <w:b/>
          <w:sz w:val="20"/>
          <w:szCs w:val="20"/>
          <w:u w:val="single"/>
        </w:rPr>
      </w:pPr>
      <w:r w:rsidRPr="00871B27">
        <w:rPr>
          <w:rFonts w:ascii="Lato" w:eastAsia="Lato" w:hAnsi="Lato" w:cs="Lato"/>
          <w:b/>
          <w:sz w:val="20"/>
          <w:szCs w:val="20"/>
          <w:u w:val="single"/>
        </w:rPr>
        <w:t xml:space="preserve">WHO THIS POLICY APPLIES TO: </w:t>
      </w:r>
    </w:p>
    <w:p w14:paraId="7A1629EA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This policy applies to all full-time employees, part-time employees, and interns. Expenses incurred by independent contractors will be reviewed on a case-by-case basis.</w:t>
      </w:r>
    </w:p>
    <w:p w14:paraId="3F52DE15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br/>
        <w:t xml:space="preserve">To be reimbursable, all expenses must meet the following criteria: </w:t>
      </w:r>
    </w:p>
    <w:p w14:paraId="691EB101" w14:textId="4B7769FC" w:rsidR="00FE69D4" w:rsidRPr="00727185" w:rsidRDefault="00972B78">
      <w:pPr>
        <w:numPr>
          <w:ilvl w:val="0"/>
          <w:numId w:val="1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 xml:space="preserve">Expenses must have a business connection: they must have been paid or incurred while performing services as an employee of </w:t>
      </w:r>
      <w:r w:rsidR="00BD0640" w:rsidRPr="00727185">
        <w:rPr>
          <w:rFonts w:ascii="Lato" w:eastAsia="Lato" w:hAnsi="Lato" w:cs="Lato"/>
          <w:sz w:val="20"/>
          <w:szCs w:val="20"/>
        </w:rPr>
        <w:t>BTC</w:t>
      </w:r>
      <w:r w:rsidRPr="00727185">
        <w:rPr>
          <w:rFonts w:ascii="Lato" w:eastAsia="Lato" w:hAnsi="Lato" w:cs="Lato"/>
          <w:sz w:val="20"/>
          <w:szCs w:val="20"/>
        </w:rPr>
        <w:t>.</w:t>
      </w:r>
    </w:p>
    <w:p w14:paraId="59796A59" w14:textId="0F041D4E" w:rsidR="00FE69D4" w:rsidRPr="00727185" w:rsidRDefault="00972B78">
      <w:pPr>
        <w:numPr>
          <w:ilvl w:val="0"/>
          <w:numId w:val="1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 xml:space="preserve">These expenses must be </w:t>
      </w:r>
      <w:r w:rsidR="00F6561F" w:rsidRPr="00727185">
        <w:rPr>
          <w:rFonts w:ascii="Lato" w:eastAsia="Lato" w:hAnsi="Lato" w:cs="Lato"/>
          <w:sz w:val="20"/>
          <w:szCs w:val="20"/>
        </w:rPr>
        <w:t>accounted for</w:t>
      </w:r>
      <w:r w:rsidRPr="00727185">
        <w:rPr>
          <w:rFonts w:ascii="Lato" w:eastAsia="Lato" w:hAnsi="Lato" w:cs="Lato"/>
          <w:sz w:val="20"/>
          <w:szCs w:val="20"/>
        </w:rPr>
        <w:t xml:space="preserve"> to the employer within a reasonable </w:t>
      </w:r>
      <w:r w:rsidR="000817BF" w:rsidRPr="00727185">
        <w:rPr>
          <w:rFonts w:ascii="Lato" w:eastAsia="Lato" w:hAnsi="Lato" w:cs="Lato"/>
          <w:sz w:val="20"/>
          <w:szCs w:val="20"/>
        </w:rPr>
        <w:t>period</w:t>
      </w:r>
      <w:r w:rsidR="00E35531" w:rsidRPr="00727185">
        <w:rPr>
          <w:rFonts w:ascii="Lato" w:eastAsia="Lato" w:hAnsi="Lato" w:cs="Lato"/>
          <w:sz w:val="20"/>
          <w:szCs w:val="20"/>
        </w:rPr>
        <w:t xml:space="preserve"> and will be paid out Monthly.</w:t>
      </w:r>
    </w:p>
    <w:p w14:paraId="52DC762B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6EAE3C7D" w14:textId="77777777" w:rsidR="00FE69D4" w:rsidRPr="00B340A5" w:rsidRDefault="00972B78">
      <w:pPr>
        <w:rPr>
          <w:rFonts w:ascii="Lato" w:eastAsia="Lato" w:hAnsi="Lato" w:cs="Lato"/>
          <w:b/>
          <w:sz w:val="20"/>
          <w:szCs w:val="20"/>
          <w:u w:val="single"/>
        </w:rPr>
      </w:pPr>
      <w:r w:rsidRPr="00B340A5">
        <w:rPr>
          <w:rFonts w:ascii="Lato" w:eastAsia="Lato" w:hAnsi="Lato" w:cs="Lato"/>
          <w:b/>
          <w:sz w:val="20"/>
          <w:szCs w:val="20"/>
          <w:u w:val="single"/>
        </w:rPr>
        <w:t>REIMBURSABLE EXPENSES:</w:t>
      </w:r>
    </w:p>
    <w:p w14:paraId="2D5384B1" w14:textId="024D5DB0" w:rsidR="00FE69D4" w:rsidRPr="00727185" w:rsidRDefault="00283F7D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Big Think Capital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 will almost always reimburse employee expenses that are related to:</w:t>
      </w:r>
    </w:p>
    <w:p w14:paraId="09F1CE69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  <w:t>Business travel and accommodation</w:t>
      </w:r>
    </w:p>
    <w:p w14:paraId="1C8851E9" w14:textId="27156E64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</w:r>
      <w:r w:rsidR="0077489E">
        <w:rPr>
          <w:rFonts w:ascii="Lato" w:eastAsia="Lato" w:hAnsi="Lato" w:cs="Lato"/>
          <w:sz w:val="20"/>
          <w:szCs w:val="20"/>
        </w:rPr>
        <w:t>L</w:t>
      </w:r>
      <w:r w:rsidRPr="00727185">
        <w:rPr>
          <w:rFonts w:ascii="Lato" w:eastAsia="Lato" w:hAnsi="Lato" w:cs="Lato"/>
          <w:sz w:val="20"/>
          <w:szCs w:val="20"/>
        </w:rPr>
        <w:t>ocal transportation</w:t>
      </w:r>
    </w:p>
    <w:p w14:paraId="34BB213A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  <w:t>Conferences, education, and training*</w:t>
      </w:r>
    </w:p>
    <w:p w14:paraId="09F66FC9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  <w:t>Office supplies</w:t>
      </w:r>
    </w:p>
    <w:p w14:paraId="4E2B30F5" w14:textId="75973086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  <w:t>Approved work-related outings, meals, or entertainment*</w:t>
      </w:r>
    </w:p>
    <w:p w14:paraId="6A021705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6D3A09DC" w14:textId="77777777" w:rsidR="00FE69D4" w:rsidRPr="00351E4D" w:rsidRDefault="00972B78">
      <w:pPr>
        <w:rPr>
          <w:rFonts w:ascii="Lato" w:eastAsia="Lato" w:hAnsi="Lato" w:cs="Lato"/>
          <w:b/>
          <w:bCs/>
          <w:sz w:val="20"/>
          <w:szCs w:val="20"/>
        </w:rPr>
      </w:pPr>
      <w:r w:rsidRPr="00351E4D">
        <w:rPr>
          <w:rFonts w:ascii="Lato" w:eastAsia="Lato" w:hAnsi="Lato" w:cs="Lato"/>
          <w:b/>
          <w:bCs/>
          <w:sz w:val="20"/>
          <w:szCs w:val="20"/>
        </w:rPr>
        <w:t xml:space="preserve">*These expenses </w:t>
      </w:r>
      <w:r w:rsidRPr="00351E4D">
        <w:rPr>
          <w:rFonts w:ascii="Lato" w:eastAsia="Lato" w:hAnsi="Lato" w:cs="Lato"/>
          <w:b/>
          <w:bCs/>
          <w:sz w:val="20"/>
          <w:szCs w:val="20"/>
          <w:u w:val="single"/>
        </w:rPr>
        <w:t>must be approved prior to purchase to guarantee reimbursement</w:t>
      </w:r>
      <w:r w:rsidRPr="00351E4D">
        <w:rPr>
          <w:rFonts w:ascii="Lato" w:eastAsia="Lato" w:hAnsi="Lato" w:cs="Lato"/>
          <w:b/>
          <w:bCs/>
          <w:sz w:val="20"/>
          <w:szCs w:val="20"/>
        </w:rPr>
        <w:t xml:space="preserve">. If your manager or HR does not deem them appropriate or necessary for work, the expense will not be reimbursed. </w:t>
      </w:r>
    </w:p>
    <w:p w14:paraId="66991E1A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1B24BBEA" w14:textId="46EBAB54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 xml:space="preserve">If you are at any time unsure about whether an expense </w:t>
      </w:r>
      <w:r w:rsidR="003224F0" w:rsidRPr="00727185">
        <w:rPr>
          <w:rFonts w:ascii="Lato" w:eastAsia="Lato" w:hAnsi="Lato" w:cs="Lato"/>
          <w:sz w:val="20"/>
          <w:szCs w:val="20"/>
        </w:rPr>
        <w:t>can,</w:t>
      </w:r>
      <w:r w:rsidRPr="00727185">
        <w:rPr>
          <w:rFonts w:ascii="Lato" w:eastAsia="Lato" w:hAnsi="Lato" w:cs="Lato"/>
          <w:sz w:val="20"/>
          <w:szCs w:val="20"/>
        </w:rPr>
        <w:t xml:space="preserve"> be reimbursed, always ask your direct supervisor or HR!</w:t>
      </w:r>
    </w:p>
    <w:p w14:paraId="6B49CC22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0929232D" w14:textId="77777777" w:rsidR="00FE69D4" w:rsidRPr="0077489E" w:rsidRDefault="00972B78">
      <w:pPr>
        <w:rPr>
          <w:rFonts w:ascii="Lato" w:eastAsia="Lato" w:hAnsi="Lato" w:cs="Lato"/>
          <w:b/>
          <w:sz w:val="20"/>
          <w:szCs w:val="20"/>
          <w:u w:val="single"/>
        </w:rPr>
      </w:pPr>
      <w:r w:rsidRPr="0077489E">
        <w:rPr>
          <w:rFonts w:ascii="Lato" w:eastAsia="Lato" w:hAnsi="Lato" w:cs="Lato"/>
          <w:b/>
          <w:sz w:val="20"/>
          <w:szCs w:val="20"/>
          <w:u w:val="single"/>
        </w:rPr>
        <w:t>NON-REIMBURSABLE EXPENSES:</w:t>
      </w:r>
    </w:p>
    <w:p w14:paraId="0A371B57" w14:textId="06986861" w:rsidR="00FE69D4" w:rsidRPr="00727185" w:rsidRDefault="003734F7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BTC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 will not reimburse the following expenses:</w:t>
      </w:r>
    </w:p>
    <w:p w14:paraId="1F31ED3A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  <w:t>Any non-work-related, personal purchases</w:t>
      </w:r>
    </w:p>
    <w:p w14:paraId="59667B4C" w14:textId="5DDC751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  <w:t>Lost personal property, like luggage</w:t>
      </w:r>
      <w:r w:rsidR="0077489E">
        <w:rPr>
          <w:rFonts w:ascii="Lato" w:eastAsia="Lato" w:hAnsi="Lato" w:cs="Lato"/>
          <w:sz w:val="20"/>
          <w:szCs w:val="20"/>
        </w:rPr>
        <w:t xml:space="preserve"> or cell phone</w:t>
      </w:r>
    </w:p>
    <w:p w14:paraId="4B94F969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  <w:t>Unauthorized upgrade on a flight, accommodation, or other service</w:t>
      </w:r>
    </w:p>
    <w:p w14:paraId="4D8431FA" w14:textId="6220BA27" w:rsidR="00234486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  <w:t>Expenses incurred by spouses or other non-employees</w:t>
      </w:r>
    </w:p>
    <w:p w14:paraId="33339342" w14:textId="085950E7" w:rsidR="00234486" w:rsidRPr="00234486" w:rsidRDefault="00346D8B" w:rsidP="00234486">
      <w:pPr>
        <w:pStyle w:val="ListParagraph"/>
        <w:numPr>
          <w:ilvl w:val="0"/>
          <w:numId w:val="6"/>
        </w:numPr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       </w:t>
      </w:r>
      <w:r w:rsidR="00DB090C">
        <w:rPr>
          <w:rFonts w:ascii="Lato" w:eastAsia="Lato" w:hAnsi="Lato" w:cs="Lato"/>
          <w:sz w:val="20"/>
          <w:szCs w:val="20"/>
        </w:rPr>
        <w:t>Personal l</w:t>
      </w:r>
      <w:r>
        <w:rPr>
          <w:rFonts w:ascii="Lato" w:eastAsia="Lato" w:hAnsi="Lato" w:cs="Lato"/>
          <w:sz w:val="20"/>
          <w:szCs w:val="20"/>
        </w:rPr>
        <w:t>unch</w:t>
      </w:r>
    </w:p>
    <w:p w14:paraId="4EB5A940" w14:textId="449BDBDF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ab/>
        <w:t>•</w:t>
      </w:r>
      <w:r w:rsidRPr="00727185">
        <w:rPr>
          <w:rFonts w:ascii="Lato" w:eastAsia="Lato" w:hAnsi="Lato" w:cs="Lato"/>
          <w:sz w:val="20"/>
          <w:szCs w:val="20"/>
        </w:rPr>
        <w:tab/>
        <w:t xml:space="preserve">Fines incurred while driving a company </w:t>
      </w:r>
      <w:r w:rsidR="0079190A" w:rsidRPr="00727185">
        <w:rPr>
          <w:rFonts w:ascii="Lato" w:eastAsia="Lato" w:hAnsi="Lato" w:cs="Lato"/>
          <w:sz w:val="20"/>
          <w:szCs w:val="20"/>
        </w:rPr>
        <w:t xml:space="preserve">or personal </w:t>
      </w:r>
      <w:r w:rsidRPr="00727185">
        <w:rPr>
          <w:rFonts w:ascii="Lato" w:eastAsia="Lato" w:hAnsi="Lato" w:cs="Lato"/>
          <w:sz w:val="20"/>
          <w:szCs w:val="20"/>
        </w:rPr>
        <w:t>vehicle</w:t>
      </w:r>
    </w:p>
    <w:p w14:paraId="2A2AE4ED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4A9D286C" w14:textId="24E80415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 xml:space="preserve">The above lists are not exhaustive. If you are at any time unsure about whether an expense </w:t>
      </w:r>
      <w:r w:rsidR="00CD3606" w:rsidRPr="00727185">
        <w:rPr>
          <w:rFonts w:ascii="Lato" w:eastAsia="Lato" w:hAnsi="Lato" w:cs="Lato"/>
          <w:sz w:val="20"/>
          <w:szCs w:val="20"/>
        </w:rPr>
        <w:t>can,</w:t>
      </w:r>
      <w:r w:rsidRPr="00727185">
        <w:rPr>
          <w:rFonts w:ascii="Lato" w:eastAsia="Lato" w:hAnsi="Lato" w:cs="Lato"/>
          <w:sz w:val="20"/>
          <w:szCs w:val="20"/>
        </w:rPr>
        <w:t xml:space="preserve"> be reimbursed, always ask your direct supervisor or HR.</w:t>
      </w:r>
    </w:p>
    <w:p w14:paraId="0A24864A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12927E1E" w14:textId="77777777" w:rsidR="00BD13F8" w:rsidRDefault="00BD13F8">
      <w:pPr>
        <w:rPr>
          <w:rFonts w:ascii="Lato" w:eastAsia="Lato" w:hAnsi="Lato" w:cs="Lato"/>
          <w:b/>
          <w:sz w:val="20"/>
          <w:szCs w:val="20"/>
        </w:rPr>
      </w:pPr>
    </w:p>
    <w:p w14:paraId="6E43D3D0" w14:textId="77777777" w:rsidR="00BD13F8" w:rsidRDefault="00BD13F8">
      <w:pPr>
        <w:rPr>
          <w:rFonts w:ascii="Lato" w:eastAsia="Lato" w:hAnsi="Lato" w:cs="Lato"/>
          <w:b/>
          <w:sz w:val="20"/>
          <w:szCs w:val="20"/>
        </w:rPr>
      </w:pPr>
    </w:p>
    <w:p w14:paraId="1B68DD56" w14:textId="77777777" w:rsidR="00BD13F8" w:rsidRDefault="00BD13F8">
      <w:pPr>
        <w:rPr>
          <w:rFonts w:ascii="Lato" w:eastAsia="Lato" w:hAnsi="Lato" w:cs="Lato"/>
          <w:b/>
          <w:sz w:val="20"/>
          <w:szCs w:val="20"/>
        </w:rPr>
      </w:pPr>
    </w:p>
    <w:p w14:paraId="36406A33" w14:textId="3B21D157" w:rsidR="00FE69D4" w:rsidRPr="00A27B0C" w:rsidRDefault="00972B78">
      <w:pPr>
        <w:rPr>
          <w:rFonts w:ascii="Lato" w:eastAsia="Lato" w:hAnsi="Lato" w:cs="Lato"/>
          <w:sz w:val="20"/>
          <w:szCs w:val="20"/>
          <w:u w:val="single"/>
        </w:rPr>
      </w:pPr>
      <w:r w:rsidRPr="00A27B0C">
        <w:rPr>
          <w:rFonts w:ascii="Lato" w:eastAsia="Lato" w:hAnsi="Lato" w:cs="Lato"/>
          <w:b/>
          <w:sz w:val="20"/>
          <w:szCs w:val="20"/>
          <w:u w:val="single"/>
        </w:rPr>
        <w:t xml:space="preserve">Travel expenses: </w:t>
      </w:r>
    </w:p>
    <w:p w14:paraId="6036EB89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Travel expenses include any kind of transportation and accommodation expenses that you incur when going on a business trip. Expenses related to this category that may be fully or partly reimbursable include:</w:t>
      </w:r>
    </w:p>
    <w:p w14:paraId="35F6CBC6" w14:textId="78AFF531" w:rsidR="00FE69D4" w:rsidRPr="00727185" w:rsidRDefault="00F45041">
      <w:pPr>
        <w:numPr>
          <w:ilvl w:val="0"/>
          <w:numId w:val="4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Accommodation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 (hotels, </w:t>
      </w:r>
      <w:r w:rsidR="008D682E" w:rsidRPr="00727185">
        <w:rPr>
          <w:rFonts w:ascii="Lato" w:eastAsia="Lato" w:hAnsi="Lato" w:cs="Lato"/>
          <w:sz w:val="20"/>
          <w:szCs w:val="20"/>
        </w:rPr>
        <w:t>Airbnb’s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, etc.) </w:t>
      </w:r>
    </w:p>
    <w:p w14:paraId="57F43F13" w14:textId="77777777" w:rsidR="00FE69D4" w:rsidRPr="00727185" w:rsidRDefault="00972B78">
      <w:pPr>
        <w:numPr>
          <w:ilvl w:val="0"/>
          <w:numId w:val="4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Legal document expenses</w:t>
      </w:r>
    </w:p>
    <w:p w14:paraId="50249511" w14:textId="63B46B3E" w:rsidR="00FE69D4" w:rsidRPr="00727185" w:rsidRDefault="00972B78">
      <w:pPr>
        <w:numPr>
          <w:ilvl w:val="0"/>
          <w:numId w:val="4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Air, train, or other transportation fares</w:t>
      </w:r>
    </w:p>
    <w:p w14:paraId="26778CDC" w14:textId="77777777" w:rsidR="00FE69D4" w:rsidRPr="00727185" w:rsidRDefault="00972B78">
      <w:pPr>
        <w:numPr>
          <w:ilvl w:val="0"/>
          <w:numId w:val="4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Necessary medical expenses (e.g. vaccinations)</w:t>
      </w:r>
    </w:p>
    <w:p w14:paraId="5363AC09" w14:textId="64D14D76" w:rsidR="00FE69D4" w:rsidRPr="00727185" w:rsidRDefault="00972B78">
      <w:pPr>
        <w:numPr>
          <w:ilvl w:val="0"/>
          <w:numId w:val="4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 xml:space="preserve">Local transportation during </w:t>
      </w:r>
      <w:r w:rsidR="00AB79F3">
        <w:rPr>
          <w:rFonts w:ascii="Lato" w:eastAsia="Lato" w:hAnsi="Lato" w:cs="Lato"/>
          <w:sz w:val="20"/>
          <w:szCs w:val="20"/>
        </w:rPr>
        <w:t xml:space="preserve">business </w:t>
      </w:r>
      <w:r w:rsidRPr="00727185">
        <w:rPr>
          <w:rFonts w:ascii="Lato" w:eastAsia="Lato" w:hAnsi="Lato" w:cs="Lato"/>
          <w:sz w:val="20"/>
          <w:szCs w:val="20"/>
        </w:rPr>
        <w:t>trips (taxi fares, rental cars etc.)</w:t>
      </w:r>
    </w:p>
    <w:p w14:paraId="31CBC67D" w14:textId="77777777" w:rsidR="00FE69D4" w:rsidRPr="00727185" w:rsidRDefault="00972B78">
      <w:pPr>
        <w:numPr>
          <w:ilvl w:val="0"/>
          <w:numId w:val="4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Marketing and business materials</w:t>
      </w:r>
    </w:p>
    <w:p w14:paraId="718A6E7E" w14:textId="4DCB1685" w:rsidR="00FE69D4" w:rsidRPr="00727185" w:rsidRDefault="00972B78">
      <w:pPr>
        <w:numPr>
          <w:ilvl w:val="0"/>
          <w:numId w:val="4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 xml:space="preserve">Other minor or per diem expenses that have been </w:t>
      </w:r>
      <w:r w:rsidR="00CF6F61">
        <w:rPr>
          <w:rFonts w:ascii="Lato" w:eastAsia="Lato" w:hAnsi="Lato" w:cs="Lato"/>
          <w:sz w:val="20"/>
          <w:szCs w:val="20"/>
        </w:rPr>
        <w:t>pre-</w:t>
      </w:r>
      <w:r w:rsidRPr="00727185">
        <w:rPr>
          <w:rFonts w:ascii="Lato" w:eastAsia="Lato" w:hAnsi="Lato" w:cs="Lato"/>
          <w:sz w:val="20"/>
          <w:szCs w:val="20"/>
        </w:rPr>
        <w:t>approved by an employee’s manager (e.g. meals, entertaining a client)</w:t>
      </w:r>
      <w:r w:rsidRPr="00727185">
        <w:rPr>
          <w:rFonts w:ascii="Lato" w:eastAsia="Lato" w:hAnsi="Lato" w:cs="Lato"/>
          <w:sz w:val="20"/>
          <w:szCs w:val="20"/>
        </w:rPr>
        <w:br/>
      </w:r>
    </w:p>
    <w:p w14:paraId="66BDC3BE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Medical care fees after travel-related accidents may be covered by workers compensation insurance. If not, we may reimburse you for your medical expenses, if appropriate.</w:t>
      </w:r>
      <w:r w:rsidRPr="00727185">
        <w:rPr>
          <w:rFonts w:ascii="Lato" w:eastAsia="Lato" w:hAnsi="Lato" w:cs="Lato"/>
          <w:sz w:val="20"/>
          <w:szCs w:val="20"/>
        </w:rPr>
        <w:br/>
      </w:r>
    </w:p>
    <w:p w14:paraId="577596A0" w14:textId="77777777" w:rsidR="00FE69D4" w:rsidRPr="00B976F0" w:rsidRDefault="00972B78">
      <w:pPr>
        <w:rPr>
          <w:rFonts w:ascii="Lato" w:eastAsia="Lato" w:hAnsi="Lato" w:cs="Lato"/>
          <w:sz w:val="20"/>
          <w:szCs w:val="20"/>
          <w:u w:val="single"/>
        </w:rPr>
      </w:pPr>
      <w:r w:rsidRPr="00B976F0">
        <w:rPr>
          <w:rFonts w:ascii="Lato" w:eastAsia="Lato" w:hAnsi="Lato" w:cs="Lato"/>
          <w:b/>
          <w:sz w:val="20"/>
          <w:szCs w:val="20"/>
          <w:u w:val="single"/>
        </w:rPr>
        <w:t>REIMBURSEMENT PROCEDURE:</w:t>
      </w:r>
    </w:p>
    <w:p w14:paraId="5520625F" w14:textId="77777777" w:rsidR="00FE69D4" w:rsidRPr="00727185" w:rsidRDefault="00972B78">
      <w:pPr>
        <w:numPr>
          <w:ilvl w:val="0"/>
          <w:numId w:val="3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 xml:space="preserve">Document any expenses that our company hasn’t directly arranged for. </w:t>
      </w:r>
    </w:p>
    <w:p w14:paraId="566AC614" w14:textId="77777777" w:rsidR="00FE69D4" w:rsidRPr="00727185" w:rsidRDefault="00972B78">
      <w:pPr>
        <w:numPr>
          <w:ilvl w:val="0"/>
          <w:numId w:val="3"/>
        </w:numPr>
        <w:rPr>
          <w:rFonts w:ascii="Lato" w:eastAsia="Lato" w:hAnsi="Lato" w:cs="Lato"/>
          <w:sz w:val="20"/>
          <w:szCs w:val="20"/>
        </w:rPr>
      </w:pPr>
      <w:r w:rsidRPr="00E46AB7">
        <w:rPr>
          <w:rFonts w:ascii="Lato" w:eastAsia="Lato" w:hAnsi="Lato" w:cs="Lato"/>
          <w:b/>
          <w:bCs/>
          <w:sz w:val="20"/>
          <w:szCs w:val="20"/>
        </w:rPr>
        <w:t>Please ask for and keep all original receipts for reimbursable expenses</w:t>
      </w:r>
      <w:r w:rsidRPr="00727185">
        <w:rPr>
          <w:rFonts w:ascii="Lato" w:eastAsia="Lato" w:hAnsi="Lato" w:cs="Lato"/>
          <w:sz w:val="20"/>
          <w:szCs w:val="20"/>
        </w:rPr>
        <w:t xml:space="preserve">. </w:t>
      </w:r>
    </w:p>
    <w:p w14:paraId="593DD8DD" w14:textId="62B7F084" w:rsidR="00FE69D4" w:rsidRPr="00727185" w:rsidRDefault="0044640E">
      <w:pPr>
        <w:numPr>
          <w:ilvl w:val="0"/>
          <w:numId w:val="3"/>
        </w:numPr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Send 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a clear copy of each receipt </w:t>
      </w:r>
      <w:r>
        <w:rPr>
          <w:rFonts w:ascii="Lato" w:eastAsia="Lato" w:hAnsi="Lato" w:cs="Lato"/>
          <w:sz w:val="20"/>
          <w:szCs w:val="20"/>
        </w:rPr>
        <w:t xml:space="preserve">with </w:t>
      </w:r>
      <w:r w:rsidR="00900005">
        <w:rPr>
          <w:rFonts w:ascii="Lato" w:eastAsia="Lato" w:hAnsi="Lato" w:cs="Lato"/>
          <w:sz w:val="20"/>
          <w:szCs w:val="20"/>
        </w:rPr>
        <w:t xml:space="preserve">the </w:t>
      </w:r>
      <w:r w:rsidR="00900005" w:rsidRPr="00727185">
        <w:rPr>
          <w:rFonts w:ascii="Lato" w:eastAsia="Lato" w:hAnsi="Lato" w:cs="Lato"/>
          <w:sz w:val="20"/>
          <w:szCs w:val="20"/>
        </w:rPr>
        <w:t>EXPENSE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 </w:t>
      </w:r>
      <w:r w:rsidR="00296160">
        <w:rPr>
          <w:rFonts w:ascii="Lato" w:eastAsia="Lato" w:hAnsi="Lato" w:cs="Lato"/>
          <w:sz w:val="20"/>
          <w:szCs w:val="20"/>
        </w:rPr>
        <w:t>REIMBURSEMENT REPORT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 within thirty (30) days</w:t>
      </w:r>
      <w:r>
        <w:rPr>
          <w:rFonts w:ascii="Lato" w:eastAsia="Lato" w:hAnsi="Lato" w:cs="Lato"/>
          <w:sz w:val="20"/>
          <w:szCs w:val="20"/>
        </w:rPr>
        <w:t xml:space="preserve"> to HR.</w:t>
      </w:r>
    </w:p>
    <w:p w14:paraId="34B569D5" w14:textId="77777777" w:rsidR="00FE69D4" w:rsidRPr="00727185" w:rsidRDefault="00972B78">
      <w:pPr>
        <w:numPr>
          <w:ilvl w:val="0"/>
          <w:numId w:val="3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Make sure the date of the expense is accurate.</w:t>
      </w:r>
    </w:p>
    <w:p w14:paraId="2EA9D829" w14:textId="77777777" w:rsidR="00FE69D4" w:rsidRPr="00727185" w:rsidRDefault="00972B78">
      <w:pPr>
        <w:numPr>
          <w:ilvl w:val="0"/>
          <w:numId w:val="3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Select the appropriate category for the expense (i.e. advertising, IT, office supplies, travel, recruiting, meals, or entertainment.)</w:t>
      </w:r>
    </w:p>
    <w:p w14:paraId="44D6772F" w14:textId="77777777" w:rsidR="00FE69D4" w:rsidRPr="00727185" w:rsidRDefault="00972B78">
      <w:pPr>
        <w:numPr>
          <w:ilvl w:val="0"/>
          <w:numId w:val="3"/>
        </w:numPr>
        <w:rPr>
          <w:rFonts w:ascii="Lato" w:eastAsia="Lato" w:hAnsi="Lato" w:cs="Lato"/>
          <w:sz w:val="20"/>
          <w:szCs w:val="20"/>
        </w:rPr>
      </w:pPr>
      <w:r w:rsidRPr="00727185">
        <w:rPr>
          <w:rFonts w:ascii="Lato" w:eastAsia="Lato" w:hAnsi="Lato" w:cs="Lato"/>
          <w:sz w:val="20"/>
          <w:szCs w:val="20"/>
        </w:rPr>
        <w:t>Write any additional notes or details of the expense.</w:t>
      </w:r>
    </w:p>
    <w:p w14:paraId="5243ECA1" w14:textId="39F8E488" w:rsidR="007A3167" w:rsidRDefault="007A71EA">
      <w:pPr>
        <w:numPr>
          <w:ilvl w:val="0"/>
          <w:numId w:val="3"/>
        </w:numPr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Human Resources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 is responsible for approving reimbursement claims. </w:t>
      </w:r>
      <w:r w:rsidR="00510DC0">
        <w:rPr>
          <w:rFonts w:ascii="Lato" w:eastAsia="Lato" w:hAnsi="Lato" w:cs="Lato"/>
          <w:sz w:val="20"/>
          <w:szCs w:val="20"/>
        </w:rPr>
        <w:t>You will be sent an email of approva</w:t>
      </w:r>
      <w:r w:rsidR="007B5032">
        <w:rPr>
          <w:rFonts w:ascii="Lato" w:eastAsia="Lato" w:hAnsi="Lato" w:cs="Lato"/>
          <w:sz w:val="20"/>
          <w:szCs w:val="20"/>
        </w:rPr>
        <w:t xml:space="preserve">l &amp; </w:t>
      </w:r>
      <w:r w:rsidR="00DB33C3">
        <w:rPr>
          <w:rFonts w:ascii="Lato" w:eastAsia="Lato" w:hAnsi="Lato" w:cs="Lato"/>
          <w:sz w:val="20"/>
          <w:szCs w:val="20"/>
        </w:rPr>
        <w:t xml:space="preserve">you will be </w:t>
      </w:r>
      <w:r w:rsidR="00377E7D">
        <w:rPr>
          <w:rFonts w:ascii="Lato" w:eastAsia="Lato" w:hAnsi="Lato" w:cs="Lato"/>
          <w:sz w:val="20"/>
          <w:szCs w:val="20"/>
        </w:rPr>
        <w:t>directed</w:t>
      </w:r>
      <w:r w:rsidR="007B5032">
        <w:rPr>
          <w:rFonts w:ascii="Lato" w:eastAsia="Lato" w:hAnsi="Lato" w:cs="Lato"/>
          <w:sz w:val="20"/>
          <w:szCs w:val="20"/>
        </w:rPr>
        <w:t xml:space="preserve"> to request </w:t>
      </w:r>
      <w:r w:rsidR="003255E6">
        <w:rPr>
          <w:rFonts w:ascii="Lato" w:eastAsia="Lato" w:hAnsi="Lato" w:cs="Lato"/>
          <w:sz w:val="20"/>
          <w:szCs w:val="20"/>
        </w:rPr>
        <w:t>payment.</w:t>
      </w:r>
    </w:p>
    <w:p w14:paraId="72A71B31" w14:textId="0464C3E6" w:rsidR="00FE69D4" w:rsidRPr="00727185" w:rsidRDefault="00377E7D">
      <w:pPr>
        <w:numPr>
          <w:ilvl w:val="0"/>
          <w:numId w:val="3"/>
        </w:numPr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Y</w:t>
      </w:r>
      <w:r w:rsidR="00972B78" w:rsidRPr="00727185">
        <w:rPr>
          <w:rFonts w:ascii="Lato" w:eastAsia="Lato" w:hAnsi="Lato" w:cs="Lato"/>
          <w:sz w:val="20"/>
          <w:szCs w:val="20"/>
        </w:rPr>
        <w:t xml:space="preserve">ou will receive your reimbursement </w:t>
      </w:r>
      <w:r w:rsidR="001C7FE9">
        <w:rPr>
          <w:rFonts w:ascii="Lato" w:eastAsia="Lato" w:hAnsi="Lato" w:cs="Lato"/>
          <w:sz w:val="20"/>
          <w:szCs w:val="20"/>
        </w:rPr>
        <w:t xml:space="preserve">within </w:t>
      </w:r>
      <w:r w:rsidR="0040560B">
        <w:rPr>
          <w:rFonts w:ascii="Lato" w:eastAsia="Lato" w:hAnsi="Lato" w:cs="Lato"/>
          <w:sz w:val="20"/>
          <w:szCs w:val="20"/>
        </w:rPr>
        <w:t>2 weeks of receipt.</w:t>
      </w:r>
    </w:p>
    <w:p w14:paraId="0FCB0DD5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7BDE4E8F" w14:textId="77777777" w:rsidR="00FE69D4" w:rsidRPr="00727185" w:rsidRDefault="00972B78">
      <w:pPr>
        <w:rPr>
          <w:rFonts w:ascii="Lato" w:eastAsia="Lato" w:hAnsi="Lato" w:cs="Lato"/>
          <w:sz w:val="20"/>
          <w:szCs w:val="20"/>
        </w:rPr>
      </w:pPr>
      <w:r w:rsidRPr="00377E7D">
        <w:rPr>
          <w:rFonts w:ascii="Lato" w:eastAsia="Lato" w:hAnsi="Lato" w:cs="Lato"/>
          <w:b/>
          <w:bCs/>
          <w:sz w:val="20"/>
          <w:szCs w:val="20"/>
        </w:rPr>
        <w:t>Failing to meet any of these requirements may delay your reimbursement</w:t>
      </w:r>
      <w:r w:rsidRPr="00727185">
        <w:rPr>
          <w:rFonts w:ascii="Lato" w:eastAsia="Lato" w:hAnsi="Lato" w:cs="Lato"/>
          <w:sz w:val="20"/>
          <w:szCs w:val="20"/>
        </w:rPr>
        <w:t>.</w:t>
      </w:r>
    </w:p>
    <w:p w14:paraId="1A78CE45" w14:textId="77777777" w:rsidR="00FE69D4" w:rsidRPr="00727185" w:rsidRDefault="00FE69D4">
      <w:pPr>
        <w:rPr>
          <w:rFonts w:ascii="Lato" w:eastAsia="Lato" w:hAnsi="Lato" w:cs="Lato"/>
          <w:sz w:val="20"/>
          <w:szCs w:val="20"/>
        </w:rPr>
      </w:pPr>
    </w:p>
    <w:p w14:paraId="58C9C7D9" w14:textId="77777777" w:rsidR="000567F2" w:rsidRDefault="000567F2">
      <w:pPr>
        <w:rPr>
          <w:rFonts w:ascii="Lato" w:eastAsia="Lato" w:hAnsi="Lato" w:cs="Lato"/>
          <w:b/>
          <w:sz w:val="20"/>
          <w:szCs w:val="20"/>
        </w:rPr>
      </w:pPr>
    </w:p>
    <w:p w14:paraId="5ED3F2CF" w14:textId="77777777" w:rsidR="000567F2" w:rsidRDefault="000567F2">
      <w:pPr>
        <w:rPr>
          <w:rFonts w:ascii="Lato" w:eastAsia="Lato" w:hAnsi="Lato" w:cs="Lato"/>
          <w:b/>
          <w:sz w:val="20"/>
          <w:szCs w:val="20"/>
        </w:rPr>
      </w:pPr>
    </w:p>
    <w:p w14:paraId="7B6FFC2D" w14:textId="77777777" w:rsidR="000567F2" w:rsidRDefault="000567F2">
      <w:pPr>
        <w:rPr>
          <w:rFonts w:ascii="Lato" w:eastAsia="Lato" w:hAnsi="Lato" w:cs="Lato"/>
          <w:b/>
          <w:sz w:val="20"/>
          <w:szCs w:val="20"/>
        </w:rPr>
      </w:pPr>
    </w:p>
    <w:p w14:paraId="7D2441D3" w14:textId="77777777" w:rsidR="000567F2" w:rsidRDefault="000567F2">
      <w:pPr>
        <w:rPr>
          <w:rFonts w:ascii="Lato" w:eastAsia="Lato" w:hAnsi="Lato" w:cs="Lato"/>
          <w:b/>
          <w:sz w:val="20"/>
          <w:szCs w:val="20"/>
        </w:rPr>
      </w:pPr>
    </w:p>
    <w:p w14:paraId="1FDAA068" w14:textId="77777777" w:rsidR="000567F2" w:rsidRDefault="000567F2">
      <w:pPr>
        <w:rPr>
          <w:rFonts w:ascii="Lato" w:eastAsia="Lato" w:hAnsi="Lato" w:cs="Lato"/>
          <w:b/>
          <w:sz w:val="20"/>
          <w:szCs w:val="20"/>
        </w:rPr>
      </w:pPr>
    </w:p>
    <w:p w14:paraId="7467BEB6" w14:textId="77777777" w:rsidR="000567F2" w:rsidRDefault="000567F2">
      <w:pPr>
        <w:rPr>
          <w:rFonts w:ascii="Lato" w:eastAsia="Lato" w:hAnsi="Lato" w:cs="Lato"/>
          <w:b/>
          <w:sz w:val="20"/>
          <w:szCs w:val="20"/>
        </w:rPr>
      </w:pPr>
    </w:p>
    <w:p w14:paraId="309C85C3" w14:textId="77777777" w:rsidR="000567F2" w:rsidRDefault="000567F2">
      <w:pPr>
        <w:rPr>
          <w:rFonts w:ascii="Lato" w:eastAsia="Lato" w:hAnsi="Lato" w:cs="Lato"/>
          <w:b/>
          <w:sz w:val="20"/>
          <w:szCs w:val="20"/>
        </w:rPr>
      </w:pPr>
    </w:p>
    <w:p w14:paraId="2C1CBCCA" w14:textId="77777777" w:rsidR="000567F2" w:rsidRDefault="000567F2">
      <w:pPr>
        <w:rPr>
          <w:rFonts w:ascii="Lato" w:eastAsia="Lato" w:hAnsi="Lato" w:cs="Lato"/>
          <w:b/>
          <w:sz w:val="20"/>
          <w:szCs w:val="20"/>
        </w:rPr>
      </w:pPr>
    </w:p>
    <w:sectPr w:rsidR="000567F2" w:rsidSect="003734F7">
      <w:footerReference w:type="default" r:id="rId7"/>
      <w:pgSz w:w="12240" w:h="15840"/>
      <w:pgMar w:top="1008" w:right="1440" w:bottom="5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19140" w14:textId="77777777" w:rsidR="00305B2D" w:rsidRDefault="00305B2D" w:rsidP="00305B2D">
      <w:pPr>
        <w:spacing w:line="240" w:lineRule="auto"/>
      </w:pPr>
      <w:r>
        <w:separator/>
      </w:r>
    </w:p>
  </w:endnote>
  <w:endnote w:type="continuationSeparator" w:id="0">
    <w:p w14:paraId="3EBF560B" w14:textId="77777777" w:rsidR="00305B2D" w:rsidRDefault="00305B2D" w:rsidP="0030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B945E" w14:textId="3AE06656" w:rsidR="007E5FFE" w:rsidRDefault="007E5FFE">
    <w:pPr>
      <w:pStyle w:val="Footer"/>
    </w:pPr>
    <w:r>
      <w:t>12-2023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EF2BF" w14:textId="77777777" w:rsidR="00305B2D" w:rsidRDefault="00305B2D" w:rsidP="00305B2D">
      <w:pPr>
        <w:spacing w:line="240" w:lineRule="auto"/>
      </w:pPr>
      <w:r>
        <w:separator/>
      </w:r>
    </w:p>
  </w:footnote>
  <w:footnote w:type="continuationSeparator" w:id="0">
    <w:p w14:paraId="13B386FB" w14:textId="77777777" w:rsidR="00305B2D" w:rsidRDefault="00305B2D" w:rsidP="00305B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430D4"/>
    <w:multiLevelType w:val="multilevel"/>
    <w:tmpl w:val="C58E6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257AF2"/>
    <w:multiLevelType w:val="hybridMultilevel"/>
    <w:tmpl w:val="E75C3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C41D0C"/>
    <w:multiLevelType w:val="multilevel"/>
    <w:tmpl w:val="3AA42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A57F70"/>
    <w:multiLevelType w:val="multilevel"/>
    <w:tmpl w:val="8118F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8F2E33"/>
    <w:multiLevelType w:val="multilevel"/>
    <w:tmpl w:val="47481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782268"/>
    <w:multiLevelType w:val="multilevel"/>
    <w:tmpl w:val="3418F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9993868">
    <w:abstractNumId w:val="0"/>
  </w:num>
  <w:num w:numId="2" w16cid:durableId="680014853">
    <w:abstractNumId w:val="3"/>
  </w:num>
  <w:num w:numId="3" w16cid:durableId="1180660442">
    <w:abstractNumId w:val="5"/>
  </w:num>
  <w:num w:numId="4" w16cid:durableId="931399443">
    <w:abstractNumId w:val="4"/>
  </w:num>
  <w:num w:numId="5" w16cid:durableId="394667480">
    <w:abstractNumId w:val="2"/>
  </w:num>
  <w:num w:numId="6" w16cid:durableId="47028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D4"/>
    <w:rsid w:val="000567F2"/>
    <w:rsid w:val="000817BF"/>
    <w:rsid w:val="000B3D6A"/>
    <w:rsid w:val="001A44C7"/>
    <w:rsid w:val="001C7FE9"/>
    <w:rsid w:val="00234486"/>
    <w:rsid w:val="00283F7D"/>
    <w:rsid w:val="00296160"/>
    <w:rsid w:val="002E5B34"/>
    <w:rsid w:val="00305B2D"/>
    <w:rsid w:val="003217B4"/>
    <w:rsid w:val="003224F0"/>
    <w:rsid w:val="003255E6"/>
    <w:rsid w:val="00346D8B"/>
    <w:rsid w:val="00350804"/>
    <w:rsid w:val="00351E4D"/>
    <w:rsid w:val="003734F7"/>
    <w:rsid w:val="00377E7D"/>
    <w:rsid w:val="0040560B"/>
    <w:rsid w:val="0044640E"/>
    <w:rsid w:val="00510DC0"/>
    <w:rsid w:val="00541E01"/>
    <w:rsid w:val="00546512"/>
    <w:rsid w:val="00601D5E"/>
    <w:rsid w:val="00727185"/>
    <w:rsid w:val="0077489E"/>
    <w:rsid w:val="0079190A"/>
    <w:rsid w:val="007A3167"/>
    <w:rsid w:val="007A71EA"/>
    <w:rsid w:val="007B5032"/>
    <w:rsid w:val="007E5FFE"/>
    <w:rsid w:val="00871B27"/>
    <w:rsid w:val="008D682E"/>
    <w:rsid w:val="00900005"/>
    <w:rsid w:val="00912965"/>
    <w:rsid w:val="00972B78"/>
    <w:rsid w:val="00A27B0C"/>
    <w:rsid w:val="00AA15F5"/>
    <w:rsid w:val="00AB15ED"/>
    <w:rsid w:val="00AB79F3"/>
    <w:rsid w:val="00B0399D"/>
    <w:rsid w:val="00B20B8B"/>
    <w:rsid w:val="00B340A5"/>
    <w:rsid w:val="00B976F0"/>
    <w:rsid w:val="00BD0640"/>
    <w:rsid w:val="00BD13F8"/>
    <w:rsid w:val="00BE40E2"/>
    <w:rsid w:val="00CD3606"/>
    <w:rsid w:val="00CF6F61"/>
    <w:rsid w:val="00D04C50"/>
    <w:rsid w:val="00DA1389"/>
    <w:rsid w:val="00DB090C"/>
    <w:rsid w:val="00DB33C3"/>
    <w:rsid w:val="00E35531"/>
    <w:rsid w:val="00E46AB7"/>
    <w:rsid w:val="00EE259B"/>
    <w:rsid w:val="00F45041"/>
    <w:rsid w:val="00F6561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ABCB"/>
  <w15:docId w15:val="{E8E02AD7-6061-453F-BF20-E944B325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05B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B2D"/>
  </w:style>
  <w:style w:type="paragraph" w:styleId="Footer">
    <w:name w:val="footer"/>
    <w:basedOn w:val="Normal"/>
    <w:link w:val="FooterChar"/>
    <w:uiPriority w:val="99"/>
    <w:unhideWhenUsed/>
    <w:rsid w:val="00305B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B2D"/>
  </w:style>
  <w:style w:type="paragraph" w:styleId="ListParagraph">
    <w:name w:val="List Paragraph"/>
    <w:basedOn w:val="Normal"/>
    <w:uiPriority w:val="34"/>
    <w:qFormat/>
    <w:rsid w:val="0023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D’Amato</dc:creator>
  <cp:lastModifiedBy>Catherine D’Amato</cp:lastModifiedBy>
  <cp:revision>27</cp:revision>
  <dcterms:created xsi:type="dcterms:W3CDTF">2023-12-08T17:00:00Z</dcterms:created>
  <dcterms:modified xsi:type="dcterms:W3CDTF">2024-09-19T14:22:00Z</dcterms:modified>
</cp:coreProperties>
</file>